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0D" w:rsidRPr="00F415F8" w:rsidRDefault="00D3070F">
      <w:pPr>
        <w:rPr>
          <w:rFonts w:ascii="Times New Roman" w:eastAsia="新細明體" w:hAnsi="Times New Roman" w:cs="Times New Roman"/>
        </w:rPr>
      </w:pPr>
      <w:r w:rsidRPr="00F415F8">
        <w:rPr>
          <w:rFonts w:ascii="Times New Roman" w:eastAsia="新細明體" w:hAnsi="Times New Roman" w:cs="Times New Roman"/>
        </w:rPr>
        <w:t>台大哲學系事件與政治迫害學術的汚名</w:t>
      </w:r>
      <w:r w:rsidRPr="00F415F8">
        <w:rPr>
          <w:rFonts w:ascii="Times New Roman" w:eastAsia="新細明體" w:hAnsi="Times New Roman" w:cs="Times New Roman"/>
        </w:rPr>
        <w:t xml:space="preserve"> </w:t>
      </w:r>
      <w:r w:rsidRPr="00F415F8">
        <w:rPr>
          <w:rFonts w:ascii="Times New Roman" w:eastAsia="新細明體" w:hAnsi="Times New Roman" w:cs="Times New Roman"/>
        </w:rPr>
        <w:t>瞿海源</w:t>
      </w:r>
    </w:p>
    <w:p w:rsidR="00A6267B" w:rsidRPr="00F415F8" w:rsidRDefault="00BF2718" w:rsidP="00A6267B">
      <w:pPr>
        <w:rPr>
          <w:rFonts w:ascii="Times New Roman" w:eastAsia="新細明體" w:hAnsi="Times New Roman" w:cs="Times New Roman"/>
        </w:rPr>
      </w:pPr>
      <w:r w:rsidRPr="00F415F8">
        <w:rPr>
          <w:rFonts w:ascii="Times New Roman" w:eastAsia="新細明體" w:hAnsi="Times New Roman" w:cs="Times New Roman"/>
        </w:rPr>
        <w:t>台</w:t>
      </w:r>
      <w:r w:rsidR="00A6267B" w:rsidRPr="00F415F8">
        <w:rPr>
          <w:rFonts w:ascii="Times New Roman" w:eastAsia="新細明體" w:hAnsi="Times New Roman" w:cs="Times New Roman"/>
        </w:rPr>
        <w:t>大哲學系事件無法在七月前完成調查報告</w:t>
      </w:r>
    </w:p>
    <w:p w:rsidR="00A6267B" w:rsidRPr="00F415F8" w:rsidRDefault="00A6267B" w:rsidP="00A6267B">
      <w:pPr>
        <w:rPr>
          <w:rFonts w:ascii="Times New Roman" w:eastAsia="新細明體" w:hAnsi="Times New Roman" w:cs="Times New Roman"/>
        </w:rPr>
      </w:pPr>
      <w:r w:rsidRPr="00F415F8">
        <w:rPr>
          <w:rFonts w:ascii="Times New Roman" w:eastAsia="新細明體" w:hAnsi="Times New Roman" w:cs="Times New Roman"/>
        </w:rPr>
        <w:t>據說是專案小組採證困難及沒有實際調查權</w:t>
      </w:r>
    </w:p>
    <w:p w:rsidR="00A6267B" w:rsidRPr="00F415F8" w:rsidRDefault="00A6267B">
      <w:pPr>
        <w:rPr>
          <w:rFonts w:ascii="Times New Roman" w:eastAsia="新細明體" w:hAnsi="Times New Roman" w:cs="Times New Roman"/>
        </w:rPr>
      </w:pPr>
      <w:r w:rsidRPr="00F415F8">
        <w:rPr>
          <w:rFonts w:ascii="Times New Roman" w:eastAsia="新細明體" w:hAnsi="Times New Roman" w:cs="Times New Roman"/>
        </w:rPr>
        <w:t>冀望學政界對政治與學術關係徹底研究與探討讓民衆知道學術自由的必要性並多一分反省力</w:t>
      </w:r>
    </w:p>
    <w:p w:rsidR="00217C12" w:rsidRPr="00F415F8" w:rsidRDefault="00154AA9">
      <w:pPr>
        <w:rPr>
          <w:rFonts w:ascii="Times New Roman" w:eastAsia="新細明體" w:hAnsi="Times New Roman" w:cs="Times New Roman"/>
        </w:rPr>
      </w:pPr>
      <w:r w:rsidRPr="00F415F8">
        <w:rPr>
          <w:rFonts w:ascii="Times New Roman" w:eastAsia="新細明體" w:hAnsi="Times New Roman" w:cs="Times New Roman"/>
        </w:rPr>
        <w:t>在最近一次的</w:t>
      </w:r>
      <w:r w:rsidR="00BF2718" w:rsidRPr="00F415F8">
        <w:rPr>
          <w:rFonts w:ascii="Times New Roman" w:eastAsia="新細明體" w:hAnsi="Times New Roman" w:cs="Times New Roman"/>
        </w:rPr>
        <w:t>臺大校務會議上，</w:t>
      </w:r>
      <w:r w:rsidRPr="00F415F8">
        <w:rPr>
          <w:rFonts w:ascii="Times New Roman" w:eastAsia="新細明體" w:hAnsi="Times New Roman" w:cs="Times New Roman"/>
        </w:rPr>
        <w:t>台灣哲學系事件專案小組表示無法在七月前完成調查報告。據說專案小組之所以表示不能在原訂時間內完成調查計畫，提交調查報告，主要還是在於對事件種種求證困難，而調查小組實際上又沒有調查權，無法強制有關人士接受調查並忠實應詢，甚至根本沒有法定的權力查閱若干有關資料。即使查</w:t>
      </w:r>
      <w:r w:rsidR="00F32219" w:rsidRPr="00F415F8">
        <w:rPr>
          <w:rFonts w:ascii="Times New Roman" w:eastAsia="新細明體" w:hAnsi="Times New Roman" w:cs="Times New Roman"/>
        </w:rPr>
        <w:t>到</w:t>
      </w:r>
      <w:r w:rsidRPr="00F415F8">
        <w:rPr>
          <w:rFonts w:ascii="Times New Roman" w:eastAsia="新細明體" w:hAnsi="Times New Roman" w:cs="Times New Roman"/>
        </w:rPr>
        <w:t>一些資料，如當年的公文，據說也不能帮助澄清什麼。</w:t>
      </w:r>
    </w:p>
    <w:p w:rsidR="00154AA9" w:rsidRPr="00F415F8" w:rsidRDefault="00154AA9">
      <w:pPr>
        <w:rPr>
          <w:rFonts w:ascii="Times New Roman" w:eastAsia="新細明體" w:hAnsi="Times New Roman" w:cs="Times New Roman"/>
        </w:rPr>
      </w:pPr>
      <w:r w:rsidRPr="00F415F8">
        <w:rPr>
          <w:rFonts w:ascii="Times New Roman" w:eastAsia="新細明體" w:hAnsi="Times New Roman" w:cs="Times New Roman"/>
        </w:rPr>
        <w:t>類似臺大哲學系事件，各方言之鑿鑿，卻又查無實據的</w:t>
      </w:r>
      <w:r w:rsidR="00FE0B3C" w:rsidRPr="00F415F8">
        <w:rPr>
          <w:rFonts w:ascii="Times New Roman" w:eastAsia="新細明體" w:hAnsi="Times New Roman" w:cs="Times New Roman"/>
        </w:rPr>
        <w:t>狀</w:t>
      </w:r>
      <w:r w:rsidRPr="00F415F8">
        <w:rPr>
          <w:rFonts w:ascii="Times New Roman" w:eastAsia="新細明體" w:hAnsi="Times New Roman" w:cs="Times New Roman"/>
        </w:rPr>
        <w:t>況在近幾十年來也還真不少。</w:t>
      </w:r>
    </w:p>
    <w:p w:rsidR="00DF28AD" w:rsidRPr="00F415F8" w:rsidRDefault="00154AA9">
      <w:pPr>
        <w:rPr>
          <w:rFonts w:ascii="Times New Roman" w:eastAsia="新細明體" w:hAnsi="Times New Roman" w:cs="Times New Roman"/>
        </w:rPr>
      </w:pPr>
      <w:r w:rsidRPr="00F415F8">
        <w:rPr>
          <w:rFonts w:ascii="Times New Roman" w:eastAsia="新細明體" w:hAnsi="Times New Roman" w:cs="Times New Roman"/>
        </w:rPr>
        <w:t>臺大哲學系事件是戒嚴時期嚴重的政治迫害學術的案子，但在諸般</w:t>
      </w:r>
      <w:r w:rsidR="00DF28AD" w:rsidRPr="00F415F8">
        <w:rPr>
          <w:rFonts w:ascii="Times New Roman" w:eastAsia="新細明體" w:hAnsi="Times New Roman" w:cs="Times New Roman"/>
        </w:rPr>
        <w:t>僞</w:t>
      </w:r>
      <w:r w:rsidR="005D03B5" w:rsidRPr="00F415F8">
        <w:rPr>
          <w:rFonts w:ascii="Times New Roman" w:eastAsia="新細明體" w:hAnsi="Times New Roman" w:cs="Times New Roman"/>
        </w:rPr>
        <w:t>裝</w:t>
      </w:r>
      <w:r w:rsidR="00DF28AD" w:rsidRPr="00F415F8">
        <w:rPr>
          <w:rFonts w:ascii="Times New Roman" w:eastAsia="新細明體" w:hAnsi="Times New Roman" w:cs="Times New Roman"/>
        </w:rPr>
        <w:t>掩飾下，所涉及的當事人，不可能接受調查，也不可能對當時的發展經過提供客觀而無隱暪的資料，這個案子查不出所以然是很可以理解。當然會有人辯稱，旣然沒有客觀的證據，當時哲學系同時解聘八位教師的案子，就很難說是政治迫害學術，傳言就只是傳言，不能當做證據。</w:t>
      </w:r>
    </w:p>
    <w:p w:rsidR="00DF28AD" w:rsidRPr="00F415F8" w:rsidRDefault="00DF28AD" w:rsidP="00DF28AD">
      <w:pPr>
        <w:rPr>
          <w:rFonts w:ascii="Times New Roman" w:eastAsia="新細明體" w:hAnsi="Times New Roman" w:cs="Times New Roman"/>
        </w:rPr>
      </w:pPr>
      <w:r w:rsidRPr="00F415F8">
        <w:rPr>
          <w:rFonts w:ascii="Times New Roman" w:eastAsia="新細明體" w:hAnsi="Times New Roman" w:cs="Times New Roman"/>
        </w:rPr>
        <w:t>實際上，即使台大的專案調查小組查不出更明確的事實，但台大哲學系事件的歷史評斷已經形成，被界定為國民黨在戒嚴時期壓迫學術思想的最「明確」而不容抵賴的「事實」。這種歷史論斷或許被指稱是自由派知識份子的觀點，而保守派不會予以認可。但</w:t>
      </w:r>
      <w:r w:rsidR="00BF2718" w:rsidRPr="00F415F8">
        <w:rPr>
          <w:rFonts w:ascii="Times New Roman" w:eastAsia="新細明體" w:hAnsi="Times New Roman" w:cs="Times New Roman"/>
        </w:rPr>
        <w:t>，</w:t>
      </w:r>
      <w:r w:rsidRPr="00F415F8">
        <w:rPr>
          <w:rFonts w:ascii="Times New Roman" w:eastAsia="新細明體" w:hAnsi="Times New Roman" w:cs="Times New Roman"/>
        </w:rPr>
        <w:t>史學界，尤其是會記錄研討這個事件的小群學者來說，多半會認定這個事件的政治迫害性格。換個角度來討論，我們也可以發現，反對哲學系事件是政治迫害說的人，</w:t>
      </w:r>
      <w:r w:rsidR="000276FC" w:rsidRPr="00F415F8">
        <w:rPr>
          <w:rFonts w:ascii="Times New Roman" w:eastAsia="新細明體" w:hAnsi="Times New Roman" w:cs="Times New Roman"/>
        </w:rPr>
        <w:t>相同地卻也找不到充分的證據來證實涉及此案的重要人物，如閻振興和王昇，沒有任何瓜葛。</w:t>
      </w:r>
    </w:p>
    <w:p w:rsidR="000276FC" w:rsidRPr="00F415F8" w:rsidRDefault="000276FC" w:rsidP="00DF28AD">
      <w:pPr>
        <w:rPr>
          <w:rFonts w:ascii="Times New Roman" w:eastAsia="新細明體" w:hAnsi="Times New Roman" w:cs="Times New Roman"/>
        </w:rPr>
      </w:pPr>
      <w:r w:rsidRPr="00F415F8">
        <w:rPr>
          <w:rFonts w:ascii="Times New Roman" w:eastAsia="新細明體" w:hAnsi="Times New Roman" w:cs="Times New Roman"/>
        </w:rPr>
        <w:t>若進一步對那個年代的政治和學術關係進來客觀探討，則不管具體細節究竟如何，威權政治對學術的掌控有著很豐富的證據。就以王昇公開批判邏輯實證論、存在主義和行為主義，及其以政戰頭頭的身份對學術所做的控制，例如成立並主導控制一個與人文社會科學有關學會等都是很明顯的證據。</w:t>
      </w:r>
    </w:p>
    <w:p w:rsidR="00DF28AD" w:rsidRPr="00F415F8" w:rsidRDefault="000276FC">
      <w:pPr>
        <w:rPr>
          <w:rFonts w:ascii="Times New Roman" w:eastAsia="新細明體" w:hAnsi="Times New Roman" w:cs="Times New Roman"/>
        </w:rPr>
      </w:pPr>
      <w:r w:rsidRPr="00F415F8">
        <w:rPr>
          <w:rFonts w:ascii="Times New Roman" w:eastAsia="新細明體" w:hAnsi="Times New Roman" w:cs="Times New Roman"/>
        </w:rPr>
        <w:t>如果真的要從發展的角度來對戒嚴威權體制下，執政黨及</w:t>
      </w:r>
      <w:r w:rsidR="000016D1" w:rsidRPr="00F415F8">
        <w:rPr>
          <w:rFonts w:ascii="Times New Roman" w:eastAsia="新細明體" w:hAnsi="Times New Roman" w:cs="Times New Roman"/>
        </w:rPr>
        <w:t>執</w:t>
      </w:r>
      <w:r w:rsidRPr="00F415F8">
        <w:rPr>
          <w:rFonts w:ascii="Times New Roman" w:eastAsia="新細明體" w:hAnsi="Times New Roman" w:cs="Times New Roman"/>
        </w:rPr>
        <w:t>政當局如何壓迫學術自由，王昇等人當然是要負很大責任的。臺灣的知識份子在基本上是寬容的，即使是當年多多少少遭受迫害的，也沒有很激烈地要求平反。當然在</w:t>
      </w:r>
      <w:r w:rsidR="009B4311" w:rsidRPr="00F415F8">
        <w:rPr>
          <w:rFonts w:ascii="Times New Roman" w:eastAsia="新細明體" w:hAnsi="Times New Roman" w:cs="Times New Roman"/>
        </w:rPr>
        <w:t>執</w:t>
      </w:r>
      <w:r w:rsidRPr="00F415F8">
        <w:rPr>
          <w:rFonts w:ascii="Times New Roman" w:eastAsia="新細明體" w:hAnsi="Times New Roman" w:cs="Times New Roman"/>
        </w:rPr>
        <w:t>政黨仍然在政治上佔著優勢時，即使要平反也很困難。君不見，對二二八這樣明確</w:t>
      </w:r>
      <w:bookmarkStart w:id="0" w:name="_GoBack"/>
      <w:bookmarkEnd w:id="0"/>
      <w:r w:rsidRPr="00F415F8">
        <w:rPr>
          <w:rFonts w:ascii="Times New Roman" w:eastAsia="新細明體" w:hAnsi="Times New Roman" w:cs="Times New Roman"/>
        </w:rPr>
        <w:t>的錯誤，國民黨仍然堅持不公開道歉。對學者的壓迫相對二二八屠殺來說，執政黨怎麼會放在心上。</w:t>
      </w:r>
    </w:p>
    <w:p w:rsidR="000276FC" w:rsidRPr="00F415F8" w:rsidRDefault="000276FC">
      <w:pPr>
        <w:rPr>
          <w:rFonts w:ascii="Times New Roman" w:eastAsia="新細明體" w:hAnsi="Times New Roman" w:cs="Times New Roman"/>
        </w:rPr>
      </w:pPr>
      <w:r w:rsidRPr="00F415F8">
        <w:rPr>
          <w:rFonts w:ascii="Times New Roman" w:eastAsia="新細明體" w:hAnsi="Times New Roman" w:cs="Times New Roman"/>
        </w:rPr>
        <w:t>其實，我個人</w:t>
      </w:r>
      <w:r w:rsidR="00AA1178" w:rsidRPr="00F415F8">
        <w:rPr>
          <w:rFonts w:ascii="Times New Roman" w:eastAsia="新細明體" w:hAnsi="Times New Roman" w:cs="Times New Roman"/>
        </w:rPr>
        <w:t>覺</w:t>
      </w:r>
      <w:r w:rsidRPr="00F415F8">
        <w:rPr>
          <w:rFonts w:ascii="Times New Roman" w:eastAsia="新細明體" w:hAnsi="Times New Roman" w:cs="Times New Roman"/>
        </w:rPr>
        <w:t>得，即使不要求什麼，做為學術界的一份子，我倒很希望有學者能對戒</w:t>
      </w:r>
      <w:r w:rsidR="00665E0C" w:rsidRPr="00F415F8">
        <w:rPr>
          <w:rFonts w:ascii="Times New Roman" w:eastAsia="新細明體" w:hAnsi="Times New Roman" w:cs="Times New Roman"/>
        </w:rPr>
        <w:t>嚴時期的政治與學術關係做一番徹底的研究和探討。這樣更能促成學界人士，政界人士和一般民衆知道學術自由的必要性，也讓大家多一分反省力。在這個前提下，臺大哲學系事件細節的釐清</w:t>
      </w:r>
      <w:r w:rsidR="005D6FF1" w:rsidRPr="00F415F8">
        <w:rPr>
          <w:rFonts w:ascii="Times New Roman" w:eastAsia="新細明體" w:hAnsi="Times New Roman" w:cs="Times New Roman"/>
        </w:rPr>
        <w:t>，專案小組的教授只要就能掌握的證據，說明經過也就可以了，似不必在沒有調查權狀況下像檢察官一樣做有無犯法的偵查和起訴</w:t>
      </w:r>
      <w:r w:rsidR="00665E0C" w:rsidRPr="00F415F8">
        <w:rPr>
          <w:rFonts w:ascii="Times New Roman" w:eastAsia="新細明體" w:hAnsi="Times New Roman" w:cs="Times New Roman"/>
        </w:rPr>
        <w:t>。我這樣說，倒並不是說故意放涉案者一馬。我反倒要</w:t>
      </w:r>
      <w:r w:rsidR="0024574A" w:rsidRPr="00F415F8">
        <w:rPr>
          <w:rFonts w:ascii="Times New Roman" w:eastAsia="新細明體" w:hAnsi="Times New Roman" w:cs="Times New Roman"/>
        </w:rPr>
        <w:t>特別強調，在臺灣發展史上，這些人已留下了無法去除的汚名。如果他們還真有一點純真的反省能力，他們也應該以懺悔的心情說明當時的想法</w:t>
      </w:r>
      <w:r w:rsidR="00620575" w:rsidRPr="00F415F8">
        <w:rPr>
          <w:rFonts w:ascii="Times New Roman" w:eastAsia="新細明體" w:hAnsi="Times New Roman" w:cs="Times New Roman"/>
        </w:rPr>
        <w:t>和</w:t>
      </w:r>
      <w:r w:rsidR="0024574A" w:rsidRPr="00F415F8">
        <w:rPr>
          <w:rFonts w:ascii="Times New Roman" w:eastAsia="新細明體" w:hAnsi="Times New Roman" w:cs="Times New Roman"/>
        </w:rPr>
        <w:t>做法。這樣或可使自己在歷史上的汚名得以稍減。　　（作者系中研院民族所研究員）</w:t>
      </w:r>
    </w:p>
    <w:sectPr w:rsidR="000276FC" w:rsidRPr="00F415F8" w:rsidSect="006A150D">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0D"/>
    <w:rsid w:val="000016D1"/>
    <w:rsid w:val="000276FC"/>
    <w:rsid w:val="00034005"/>
    <w:rsid w:val="00154AA9"/>
    <w:rsid w:val="00155D52"/>
    <w:rsid w:val="00217C12"/>
    <w:rsid w:val="0024574A"/>
    <w:rsid w:val="002B297E"/>
    <w:rsid w:val="004152DB"/>
    <w:rsid w:val="00485059"/>
    <w:rsid w:val="005D03B5"/>
    <w:rsid w:val="005D6FF1"/>
    <w:rsid w:val="00620575"/>
    <w:rsid w:val="00665E0C"/>
    <w:rsid w:val="0069603C"/>
    <w:rsid w:val="006A150D"/>
    <w:rsid w:val="00846650"/>
    <w:rsid w:val="0089209D"/>
    <w:rsid w:val="00893AB8"/>
    <w:rsid w:val="008A7451"/>
    <w:rsid w:val="009B4311"/>
    <w:rsid w:val="00A43AC1"/>
    <w:rsid w:val="00A6267B"/>
    <w:rsid w:val="00AA1178"/>
    <w:rsid w:val="00BF2718"/>
    <w:rsid w:val="00C202AC"/>
    <w:rsid w:val="00C542B6"/>
    <w:rsid w:val="00D3070F"/>
    <w:rsid w:val="00D55309"/>
    <w:rsid w:val="00DF28AD"/>
    <w:rsid w:val="00DF355D"/>
    <w:rsid w:val="00E06945"/>
    <w:rsid w:val="00F32219"/>
    <w:rsid w:val="00F415F8"/>
    <w:rsid w:val="00FE0B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chen Eileen</cp:lastModifiedBy>
  <cp:revision>3</cp:revision>
  <dcterms:created xsi:type="dcterms:W3CDTF">2023-02-10T13:09:00Z</dcterms:created>
  <dcterms:modified xsi:type="dcterms:W3CDTF">2023-02-11T16:39:00Z</dcterms:modified>
</cp:coreProperties>
</file>